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6F" w:rsidRDefault="002E686F" w:rsidP="003A6CA3">
      <w:pPr>
        <w:spacing w:after="0" w:line="300" w:lineRule="atLeast"/>
        <w:rPr>
          <w:lang w:val="de-DE"/>
        </w:rPr>
      </w:pPr>
    </w:p>
    <w:tbl>
      <w:tblPr>
        <w:tblStyle w:val="Tabellenraster"/>
        <w:tblW w:w="5117" w:type="pct"/>
        <w:tblLayout w:type="fixed"/>
        <w:tblLook w:val="04A0" w:firstRow="1" w:lastRow="0" w:firstColumn="1" w:lastColumn="0" w:noHBand="0" w:noVBand="1"/>
      </w:tblPr>
      <w:tblGrid>
        <w:gridCol w:w="1562"/>
        <w:gridCol w:w="6486"/>
        <w:gridCol w:w="1985"/>
        <w:gridCol w:w="5100"/>
      </w:tblGrid>
      <w:tr w:rsidR="002E686F" w:rsidRPr="002E686F" w:rsidTr="002E686F">
        <w:trPr>
          <w:trHeight w:val="527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2E686F" w:rsidRPr="002E686F" w:rsidRDefault="00B350A2" w:rsidP="002E686F">
            <w:pPr>
              <w:jc w:val="center"/>
              <w:rPr>
                <w:rFonts w:ascii="Arial" w:eastAsia="SimSun" w:hAnsi="Arial" w:cs="Arial"/>
                <w:sz w:val="28"/>
                <w:szCs w:val="28"/>
                <w:lang w:val="de-DE" w:eastAsia="zh-CN"/>
              </w:rPr>
            </w:pPr>
            <w:r w:rsidRPr="00B350A2">
              <w:rPr>
                <w:rFonts w:ascii="Futura Lt BT" w:eastAsia="SimSun" w:hAnsi="Futura Lt BT" w:cs="Arial"/>
                <w:b/>
                <w:sz w:val="28"/>
                <w:szCs w:val="28"/>
                <w:lang w:val="de-DE" w:eastAsia="zh-CN"/>
              </w:rPr>
              <w:t>Komponentenliste</w:t>
            </w:r>
          </w:p>
        </w:tc>
      </w:tr>
      <w:tr w:rsidR="002E686F" w:rsidRPr="002E686F" w:rsidTr="00CF0BFE">
        <w:trPr>
          <w:trHeight w:val="527"/>
        </w:trPr>
        <w:tc>
          <w:tcPr>
            <w:tcW w:w="516" w:type="pct"/>
            <w:vAlign w:val="center"/>
          </w:tcPr>
          <w:p w:rsidR="002E686F" w:rsidRPr="002E686F" w:rsidRDefault="002E686F" w:rsidP="00CF0BFE">
            <w:pPr>
              <w:rPr>
                <w:rFonts w:ascii="Arial" w:eastAsia="SimSun" w:hAnsi="Arial" w:cs="Arial"/>
                <w:szCs w:val="20"/>
                <w:lang w:val="de-DE" w:eastAsia="zh-CN"/>
              </w:rPr>
            </w:pPr>
            <w:r w:rsidRPr="002E686F">
              <w:rPr>
                <w:rFonts w:ascii="Futura Lt BT" w:eastAsia="SimSun" w:hAnsi="Futura Lt BT" w:cs="Arial"/>
                <w:szCs w:val="20"/>
                <w:lang w:val="de-DE" w:eastAsia="zh-CN"/>
              </w:rPr>
              <w:t>Projekt-Nr.</w:t>
            </w:r>
          </w:p>
        </w:tc>
        <w:tc>
          <w:tcPr>
            <w:tcW w:w="2143" w:type="pct"/>
            <w:vAlign w:val="center"/>
          </w:tcPr>
          <w:p w:rsidR="002E686F" w:rsidRPr="00CF0BFE" w:rsidRDefault="00374EF0" w:rsidP="00CF0BFE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b/>
                <w:i/>
                <w:color w:val="365F91" w:themeColor="accent1" w:themeShade="BF"/>
                <w:sz w:val="24"/>
                <w:szCs w:val="24"/>
                <w:lang w:val="de-DE" w:eastAsia="zh-CN"/>
              </w:rPr>
              <w:t>Beispiel</w:t>
            </w:r>
          </w:p>
        </w:tc>
        <w:tc>
          <w:tcPr>
            <w:tcW w:w="656" w:type="pct"/>
            <w:vAlign w:val="center"/>
          </w:tcPr>
          <w:p w:rsidR="002E686F" w:rsidRPr="002E686F" w:rsidRDefault="002E686F" w:rsidP="00CF0BFE">
            <w:pPr>
              <w:rPr>
                <w:rFonts w:ascii="Futura Lt BT" w:eastAsia="SimSun" w:hAnsi="Futura Lt BT" w:cs="Arial"/>
                <w:szCs w:val="20"/>
                <w:lang w:val="de-DE" w:eastAsia="zh-CN"/>
              </w:rPr>
            </w:pPr>
            <w:r w:rsidRPr="002E686F">
              <w:rPr>
                <w:rFonts w:ascii="Futura Lt BT" w:eastAsia="SimSun" w:hAnsi="Futura Lt BT" w:cs="Arial"/>
                <w:szCs w:val="20"/>
                <w:lang w:val="de-DE" w:eastAsia="zh-CN"/>
              </w:rPr>
              <w:t>Bearbeiter</w:t>
            </w:r>
          </w:p>
        </w:tc>
        <w:tc>
          <w:tcPr>
            <w:tcW w:w="1686" w:type="pct"/>
            <w:vAlign w:val="center"/>
          </w:tcPr>
          <w:p w:rsidR="002E686F" w:rsidRPr="002E686F" w:rsidRDefault="002E686F" w:rsidP="00CF0BFE">
            <w:pPr>
              <w:rPr>
                <w:rFonts w:ascii="Arial" w:eastAsia="SimSun" w:hAnsi="Arial" w:cs="Arial"/>
                <w:szCs w:val="20"/>
                <w:lang w:val="de-DE" w:eastAsia="zh-CN"/>
              </w:rPr>
            </w:pPr>
          </w:p>
        </w:tc>
      </w:tr>
      <w:tr w:rsidR="002E686F" w:rsidRPr="002E686F" w:rsidTr="00CF0BFE">
        <w:trPr>
          <w:trHeight w:val="527"/>
        </w:trPr>
        <w:tc>
          <w:tcPr>
            <w:tcW w:w="516" w:type="pct"/>
            <w:vAlign w:val="center"/>
          </w:tcPr>
          <w:p w:rsidR="002E686F" w:rsidRPr="002E686F" w:rsidRDefault="002E686F" w:rsidP="00CF0BFE">
            <w:pPr>
              <w:rPr>
                <w:rFonts w:ascii="Arial" w:eastAsia="SimSun" w:hAnsi="Arial" w:cs="Arial"/>
                <w:szCs w:val="20"/>
                <w:lang w:val="de-DE" w:eastAsia="zh-CN"/>
              </w:rPr>
            </w:pPr>
            <w:r w:rsidRPr="002E686F">
              <w:rPr>
                <w:rFonts w:ascii="Futura Lt BT" w:eastAsia="SimSun" w:hAnsi="Futura Lt BT" w:cs="Arial"/>
                <w:szCs w:val="20"/>
                <w:lang w:val="de-DE" w:eastAsia="zh-CN"/>
              </w:rPr>
              <w:t>Projekt-Name</w:t>
            </w:r>
          </w:p>
        </w:tc>
        <w:tc>
          <w:tcPr>
            <w:tcW w:w="2143" w:type="pct"/>
            <w:vAlign w:val="center"/>
          </w:tcPr>
          <w:p w:rsidR="002E686F" w:rsidRPr="002E686F" w:rsidRDefault="002E686F" w:rsidP="00CF0BFE">
            <w:pPr>
              <w:rPr>
                <w:rFonts w:ascii="Arial" w:eastAsia="SimSun" w:hAnsi="Arial" w:cs="Arial"/>
                <w:szCs w:val="20"/>
                <w:lang w:val="de-DE" w:eastAsia="zh-CN"/>
              </w:rPr>
            </w:pPr>
          </w:p>
        </w:tc>
        <w:tc>
          <w:tcPr>
            <w:tcW w:w="656" w:type="pct"/>
            <w:vAlign w:val="center"/>
          </w:tcPr>
          <w:p w:rsidR="002E686F" w:rsidRPr="002E686F" w:rsidRDefault="002E686F" w:rsidP="00CF0BFE">
            <w:pPr>
              <w:rPr>
                <w:rFonts w:ascii="Futura Lt BT" w:eastAsia="SimSun" w:hAnsi="Futura Lt BT" w:cs="Arial"/>
                <w:szCs w:val="20"/>
                <w:lang w:val="de-DE" w:eastAsia="zh-CN"/>
              </w:rPr>
            </w:pPr>
            <w:r w:rsidRPr="002E686F">
              <w:rPr>
                <w:rFonts w:ascii="Futura Lt BT" w:eastAsia="SimSun" w:hAnsi="Futura Lt BT" w:cs="Arial"/>
                <w:szCs w:val="20"/>
                <w:lang w:val="de-DE" w:eastAsia="zh-CN"/>
              </w:rPr>
              <w:t>Datum</w:t>
            </w:r>
          </w:p>
        </w:tc>
        <w:tc>
          <w:tcPr>
            <w:tcW w:w="1686" w:type="pct"/>
            <w:vAlign w:val="center"/>
          </w:tcPr>
          <w:p w:rsidR="002E686F" w:rsidRPr="002E686F" w:rsidRDefault="002E686F" w:rsidP="00CF0BFE">
            <w:pPr>
              <w:rPr>
                <w:rFonts w:ascii="Arial" w:eastAsia="SimSun" w:hAnsi="Arial" w:cs="Arial"/>
                <w:szCs w:val="20"/>
                <w:lang w:val="de-DE" w:eastAsia="zh-CN"/>
              </w:rPr>
            </w:pPr>
          </w:p>
        </w:tc>
      </w:tr>
      <w:tr w:rsidR="002E686F" w:rsidRPr="002E686F" w:rsidTr="00CF0BFE">
        <w:trPr>
          <w:trHeight w:val="527"/>
        </w:trPr>
        <w:tc>
          <w:tcPr>
            <w:tcW w:w="516" w:type="pct"/>
            <w:vAlign w:val="center"/>
          </w:tcPr>
          <w:p w:rsidR="002E686F" w:rsidRPr="002E686F" w:rsidRDefault="002E686F" w:rsidP="00CF0BFE">
            <w:pPr>
              <w:rPr>
                <w:rFonts w:ascii="Futura Lt BT" w:eastAsia="SimSun" w:hAnsi="Futura Lt BT" w:cs="Arial"/>
                <w:szCs w:val="20"/>
                <w:lang w:val="de-DE" w:eastAsia="zh-CN"/>
              </w:rPr>
            </w:pPr>
            <w:r w:rsidRPr="002E686F">
              <w:rPr>
                <w:rFonts w:ascii="Futura Lt BT" w:eastAsia="SimSun" w:hAnsi="Futura Lt BT" w:cs="Arial"/>
                <w:szCs w:val="20"/>
                <w:lang w:val="de-DE" w:eastAsia="zh-CN"/>
              </w:rPr>
              <w:t>Kunde</w:t>
            </w:r>
          </w:p>
        </w:tc>
        <w:tc>
          <w:tcPr>
            <w:tcW w:w="2143" w:type="pct"/>
            <w:vAlign w:val="center"/>
          </w:tcPr>
          <w:p w:rsidR="002E686F" w:rsidRPr="002E686F" w:rsidRDefault="002E686F" w:rsidP="00CF0BFE">
            <w:pPr>
              <w:rPr>
                <w:rFonts w:ascii="Futura Lt BT" w:eastAsia="SimSun" w:hAnsi="Futura Lt BT" w:cs="Arial"/>
                <w:szCs w:val="20"/>
                <w:lang w:val="de-DE" w:eastAsia="zh-CN"/>
              </w:rPr>
            </w:pPr>
          </w:p>
        </w:tc>
        <w:tc>
          <w:tcPr>
            <w:tcW w:w="656" w:type="pct"/>
            <w:vAlign w:val="center"/>
          </w:tcPr>
          <w:p w:rsidR="002E686F" w:rsidRPr="002E686F" w:rsidRDefault="002E686F" w:rsidP="00CF0BFE">
            <w:pPr>
              <w:rPr>
                <w:rFonts w:ascii="Futura Lt BT" w:eastAsia="SimSun" w:hAnsi="Futura Lt BT" w:cs="Arial"/>
                <w:szCs w:val="20"/>
                <w:lang w:val="de-DE" w:eastAsia="zh-CN"/>
              </w:rPr>
            </w:pPr>
            <w:r w:rsidRPr="002E686F">
              <w:rPr>
                <w:rFonts w:ascii="Futura Lt BT" w:eastAsia="SimSun" w:hAnsi="Futura Lt BT" w:cs="Arial"/>
                <w:szCs w:val="20"/>
                <w:lang w:val="de-DE" w:eastAsia="zh-CN"/>
              </w:rPr>
              <w:t>Kurzbeschreibung</w:t>
            </w:r>
          </w:p>
        </w:tc>
        <w:tc>
          <w:tcPr>
            <w:tcW w:w="1686" w:type="pct"/>
            <w:vAlign w:val="center"/>
          </w:tcPr>
          <w:p w:rsidR="002E686F" w:rsidRPr="002E686F" w:rsidRDefault="002E686F" w:rsidP="00CF0BFE">
            <w:pPr>
              <w:rPr>
                <w:rFonts w:ascii="Futura Lt BT" w:eastAsia="SimSun" w:hAnsi="Futura Lt BT" w:cs="Arial"/>
                <w:szCs w:val="20"/>
                <w:lang w:val="de-DE" w:eastAsia="zh-CN"/>
              </w:rPr>
            </w:pPr>
          </w:p>
        </w:tc>
      </w:tr>
    </w:tbl>
    <w:p w:rsidR="00374EF0" w:rsidRDefault="00374EF0" w:rsidP="00C04A8A">
      <w:pPr>
        <w:spacing w:after="0" w:line="300" w:lineRule="atLeast"/>
        <w:rPr>
          <w:b/>
          <w:sz w:val="32"/>
          <w:szCs w:val="32"/>
          <w:lang w:val="de-DE"/>
        </w:rPr>
      </w:pPr>
    </w:p>
    <w:p w:rsidR="00C04A8A" w:rsidRDefault="00C04A8A" w:rsidP="00C04A8A">
      <w:pPr>
        <w:spacing w:after="0" w:line="300" w:lineRule="atLeast"/>
        <w:rPr>
          <w:b/>
          <w:sz w:val="32"/>
          <w:szCs w:val="32"/>
          <w:lang w:val="de-DE"/>
        </w:rPr>
      </w:pPr>
      <w:r w:rsidRPr="00D851A9">
        <w:rPr>
          <w:b/>
          <w:sz w:val="32"/>
          <w:szCs w:val="32"/>
          <w:lang w:val="de-DE"/>
        </w:rPr>
        <w:t xml:space="preserve">Erfassung und Beurteilung </w:t>
      </w:r>
      <w:r>
        <w:rPr>
          <w:b/>
          <w:sz w:val="32"/>
          <w:szCs w:val="32"/>
          <w:lang w:val="de-DE"/>
        </w:rPr>
        <w:t xml:space="preserve">der </w:t>
      </w:r>
      <w:r w:rsidRPr="00D851A9">
        <w:rPr>
          <w:b/>
          <w:sz w:val="32"/>
          <w:szCs w:val="32"/>
          <w:lang w:val="de-DE"/>
        </w:rPr>
        <w:t xml:space="preserve">EMV-Parameter </w:t>
      </w:r>
      <w:r>
        <w:rPr>
          <w:b/>
          <w:sz w:val="32"/>
          <w:szCs w:val="32"/>
          <w:lang w:val="de-DE"/>
        </w:rPr>
        <w:t xml:space="preserve">der </w:t>
      </w:r>
      <w:r w:rsidR="00B350A2">
        <w:rPr>
          <w:b/>
          <w:sz w:val="32"/>
          <w:szCs w:val="32"/>
          <w:lang w:val="de-DE"/>
        </w:rPr>
        <w:t>Komponenten</w:t>
      </w:r>
    </w:p>
    <w:p w:rsidR="00374EF0" w:rsidRDefault="00374EF0" w:rsidP="00C04A8A">
      <w:pPr>
        <w:spacing w:after="0" w:line="300" w:lineRule="atLeast"/>
        <w:rPr>
          <w:b/>
          <w:sz w:val="32"/>
          <w:szCs w:val="32"/>
          <w:lang w:val="de-DE"/>
        </w:rPr>
      </w:pPr>
    </w:p>
    <w:tbl>
      <w:tblPr>
        <w:tblStyle w:val="Tabellenraster"/>
        <w:tblW w:w="5117" w:type="pct"/>
        <w:tblLayout w:type="fixed"/>
        <w:tblLook w:val="04A0" w:firstRow="1" w:lastRow="0" w:firstColumn="1" w:lastColumn="0" w:noHBand="0" w:noVBand="1"/>
      </w:tblPr>
      <w:tblGrid>
        <w:gridCol w:w="564"/>
        <w:gridCol w:w="820"/>
        <w:gridCol w:w="496"/>
        <w:gridCol w:w="781"/>
        <w:gridCol w:w="2285"/>
        <w:gridCol w:w="1120"/>
        <w:gridCol w:w="1967"/>
        <w:gridCol w:w="1432"/>
        <w:gridCol w:w="1559"/>
        <w:gridCol w:w="1419"/>
        <w:gridCol w:w="1277"/>
        <w:gridCol w:w="1413"/>
      </w:tblGrid>
      <w:tr w:rsidR="00374EF0" w:rsidRPr="005354E0" w:rsidTr="00CF0BFE">
        <w:trPr>
          <w:trHeight w:val="480"/>
          <w:tblHeader/>
        </w:trPr>
        <w:tc>
          <w:tcPr>
            <w:tcW w:w="879" w:type="pct"/>
            <w:gridSpan w:val="4"/>
            <w:shd w:val="clear" w:color="auto" w:fill="EEECE1" w:themeFill="background2"/>
            <w:vAlign w:val="center"/>
          </w:tcPr>
          <w:p w:rsidR="00374EF0" w:rsidRPr="00805284" w:rsidRDefault="00374EF0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  <w:lang w:val="de-DE"/>
              </w:rPr>
            </w:pPr>
            <w:r w:rsidRPr="00805284">
              <w:rPr>
                <w:rFonts w:ascii="Futura Lt BT" w:hAnsi="Futura Lt BT"/>
                <w:b/>
                <w:sz w:val="18"/>
                <w:szCs w:val="18"/>
                <w:lang w:val="de-DE"/>
              </w:rPr>
              <w:t xml:space="preserve">Sortierung nach </w:t>
            </w:r>
            <w:r w:rsidR="00CF0BFE" w:rsidRPr="00805284">
              <w:rPr>
                <w:rFonts w:ascii="Futura Lt BT" w:hAnsi="Futura Lt BT"/>
                <w:b/>
                <w:sz w:val="18"/>
                <w:szCs w:val="18"/>
                <w:lang w:val="de-DE"/>
              </w:rPr>
              <w:t xml:space="preserve">E-Planung </w:t>
            </w:r>
            <w:proofErr w:type="spellStart"/>
            <w:r w:rsidR="00CF0BFE" w:rsidRPr="00805284">
              <w:rPr>
                <w:rFonts w:ascii="Futura Lt BT" w:hAnsi="Futura Lt BT"/>
                <w:b/>
                <w:sz w:val="18"/>
                <w:szCs w:val="18"/>
                <w:lang w:val="de-DE"/>
              </w:rPr>
              <w:t>entspr.</w:t>
            </w:r>
            <w:r w:rsidRPr="00805284">
              <w:rPr>
                <w:rFonts w:ascii="Futura Lt BT" w:hAnsi="Futura Lt BT"/>
                <w:b/>
                <w:sz w:val="18"/>
                <w:szCs w:val="18"/>
                <w:lang w:val="de-DE"/>
              </w:rPr>
              <w:t>Strukturierung</w:t>
            </w:r>
            <w:proofErr w:type="spellEnd"/>
          </w:p>
        </w:tc>
        <w:tc>
          <w:tcPr>
            <w:tcW w:w="2763" w:type="pct"/>
            <w:gridSpan w:val="5"/>
            <w:shd w:val="clear" w:color="auto" w:fill="EEECE1" w:themeFill="background2"/>
            <w:vAlign w:val="center"/>
          </w:tcPr>
          <w:p w:rsidR="00374EF0" w:rsidRDefault="00374EF0" w:rsidP="005E082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Informationen</w:t>
            </w:r>
            <w:proofErr w:type="spellEnd"/>
            <w:r>
              <w:rPr>
                <w:rFonts w:ascii="Futura Lt BT" w:hAnsi="Futura Lt B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aus</w:t>
            </w:r>
            <w:proofErr w:type="spellEnd"/>
            <w:r>
              <w:rPr>
                <w:rFonts w:ascii="Futura Lt BT" w:hAnsi="Futura Lt B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Herstellerangaben</w:t>
            </w:r>
            <w:proofErr w:type="spellEnd"/>
          </w:p>
        </w:tc>
        <w:tc>
          <w:tcPr>
            <w:tcW w:w="1358" w:type="pct"/>
            <w:gridSpan w:val="3"/>
            <w:shd w:val="clear" w:color="auto" w:fill="EEECE1" w:themeFill="background2"/>
            <w:vAlign w:val="center"/>
          </w:tcPr>
          <w:p w:rsidR="00374EF0" w:rsidRPr="00C349DC" w:rsidRDefault="00374EF0" w:rsidP="00C349DC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Beurteilung</w:t>
            </w:r>
            <w:proofErr w:type="spellEnd"/>
            <w:r>
              <w:rPr>
                <w:rFonts w:ascii="Futura Lt BT" w:hAnsi="Futura Lt B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durch</w:t>
            </w:r>
            <w:proofErr w:type="spellEnd"/>
            <w:r>
              <w:rPr>
                <w:rFonts w:ascii="Futura Lt BT" w:hAnsi="Futura Lt B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Bewertungsbogen</w:t>
            </w:r>
            <w:proofErr w:type="spellEnd"/>
          </w:p>
        </w:tc>
      </w:tr>
      <w:tr w:rsidR="00C349DC" w:rsidRPr="005354E0" w:rsidTr="00CF0BFE">
        <w:trPr>
          <w:trHeight w:val="480"/>
          <w:tblHeader/>
        </w:trPr>
        <w:tc>
          <w:tcPr>
            <w:tcW w:w="186" w:type="pct"/>
            <w:vMerge w:val="restart"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Nr</w:t>
            </w:r>
            <w:proofErr w:type="spellEnd"/>
            <w:r w:rsidRPr="00C349DC">
              <w:rPr>
                <w:rFonts w:ascii="Futura Lt BT" w:hAnsi="Futura Lt BT"/>
                <w:b/>
                <w:sz w:val="18"/>
                <w:szCs w:val="18"/>
              </w:rPr>
              <w:t>.</w:t>
            </w:r>
          </w:p>
        </w:tc>
        <w:tc>
          <w:tcPr>
            <w:tcW w:w="271" w:type="pct"/>
            <w:vMerge w:val="restart"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r w:rsidRPr="00C349DC">
              <w:rPr>
                <w:rFonts w:ascii="Futura Lt BT" w:hAnsi="Futura Lt BT"/>
                <w:b/>
                <w:sz w:val="18"/>
                <w:szCs w:val="18"/>
              </w:rPr>
              <w:t>Zone</w:t>
            </w:r>
          </w:p>
        </w:tc>
        <w:tc>
          <w:tcPr>
            <w:tcW w:w="422" w:type="pct"/>
            <w:gridSpan w:val="2"/>
            <w:vMerge w:val="restart"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Bereich</w:t>
            </w:r>
            <w:proofErr w:type="spellEnd"/>
          </w:p>
        </w:tc>
        <w:tc>
          <w:tcPr>
            <w:tcW w:w="755" w:type="pct"/>
            <w:vMerge w:val="restart"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Komponente</w:t>
            </w:r>
            <w:proofErr w:type="spellEnd"/>
            <w:r w:rsidRPr="00C349DC">
              <w:rPr>
                <w:rFonts w:ascii="Futura Lt BT" w:hAnsi="Futura Lt BT"/>
                <w:b/>
                <w:sz w:val="18"/>
                <w:szCs w:val="18"/>
              </w:rPr>
              <w:t xml:space="preserve"> / BMK</w:t>
            </w:r>
          </w:p>
        </w:tc>
        <w:tc>
          <w:tcPr>
            <w:tcW w:w="370" w:type="pct"/>
            <w:vMerge w:val="restart"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Hersteller</w:t>
            </w:r>
            <w:proofErr w:type="spellEnd"/>
          </w:p>
        </w:tc>
        <w:tc>
          <w:tcPr>
            <w:tcW w:w="650" w:type="pct"/>
            <w:vMerge w:val="restart"/>
            <w:shd w:val="clear" w:color="auto" w:fill="EEECE1" w:themeFill="background2"/>
            <w:vAlign w:val="center"/>
          </w:tcPr>
          <w:p w:rsidR="00C349DC" w:rsidRPr="00C349DC" w:rsidRDefault="00C349DC" w:rsidP="00F9787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Hersteller-Nr</w:t>
            </w:r>
            <w:proofErr w:type="spellEnd"/>
            <w:r w:rsidRPr="00C349DC">
              <w:rPr>
                <w:rFonts w:ascii="Futura Lt BT" w:hAnsi="Futura Lt BT"/>
                <w:b/>
                <w:sz w:val="18"/>
                <w:szCs w:val="18"/>
              </w:rPr>
              <w:t>.</w:t>
            </w:r>
          </w:p>
        </w:tc>
        <w:tc>
          <w:tcPr>
            <w:tcW w:w="473" w:type="pct"/>
            <w:vMerge w:val="restart"/>
            <w:shd w:val="clear" w:color="auto" w:fill="EEECE1" w:themeFill="background2"/>
            <w:vAlign w:val="center"/>
          </w:tcPr>
          <w:p w:rsidR="00C349DC" w:rsidRPr="00C349DC" w:rsidRDefault="00C349DC" w:rsidP="005E082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r w:rsidRPr="00C349DC">
              <w:rPr>
                <w:rFonts w:ascii="Futura Lt BT" w:hAnsi="Futura Lt BT"/>
                <w:b/>
                <w:sz w:val="18"/>
                <w:szCs w:val="18"/>
              </w:rPr>
              <w:t xml:space="preserve">EG </w:t>
            </w: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Konformitäts-erklärung</w:t>
            </w:r>
            <w:proofErr w:type="spellEnd"/>
            <w:r w:rsidRPr="00C349DC">
              <w:rPr>
                <w:rFonts w:ascii="Futura Lt BT" w:hAnsi="Futura Lt BT"/>
                <w:b/>
                <w:sz w:val="18"/>
                <w:szCs w:val="18"/>
              </w:rPr>
              <w:t xml:space="preserve"> (Datum)</w:t>
            </w:r>
          </w:p>
        </w:tc>
        <w:tc>
          <w:tcPr>
            <w:tcW w:w="515" w:type="pct"/>
            <w:vMerge w:val="restart"/>
            <w:shd w:val="clear" w:color="auto" w:fill="EEECE1" w:themeFill="background2"/>
            <w:vAlign w:val="center"/>
          </w:tcPr>
          <w:p w:rsidR="00C349DC" w:rsidRDefault="00C349DC" w:rsidP="005E082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nachgewiesene</w:t>
            </w:r>
            <w:proofErr w:type="spellEnd"/>
            <w:r w:rsidRPr="00C349DC">
              <w:rPr>
                <w:rFonts w:ascii="Futura Lt BT" w:hAnsi="Futura Lt BT"/>
                <w:b/>
                <w:sz w:val="18"/>
                <w:szCs w:val="18"/>
              </w:rPr>
              <w:t xml:space="preserve"> </w:t>
            </w:r>
          </w:p>
          <w:p w:rsidR="00C349DC" w:rsidRPr="00C349DC" w:rsidRDefault="00C349DC" w:rsidP="005E082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Normen</w:t>
            </w:r>
            <w:proofErr w:type="spellEnd"/>
          </w:p>
        </w:tc>
        <w:tc>
          <w:tcPr>
            <w:tcW w:w="891" w:type="pct"/>
            <w:gridSpan w:val="2"/>
            <w:shd w:val="clear" w:color="auto" w:fill="EEECE1" w:themeFill="background2"/>
            <w:vAlign w:val="center"/>
          </w:tcPr>
          <w:p w:rsidR="00C349DC" w:rsidRPr="00C349DC" w:rsidRDefault="00C349DC" w:rsidP="005E082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r w:rsidRPr="00C349DC">
              <w:rPr>
                <w:rFonts w:ascii="Futura Lt BT" w:hAnsi="Futura Lt BT"/>
                <w:b/>
                <w:sz w:val="18"/>
                <w:szCs w:val="18"/>
              </w:rPr>
              <w:t xml:space="preserve">EMV </w:t>
            </w: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Eignung</w:t>
            </w:r>
            <w:proofErr w:type="spellEnd"/>
            <w:r w:rsidRPr="00C349DC">
              <w:rPr>
                <w:rFonts w:ascii="Futura Lt BT" w:hAnsi="Futura Lt BT"/>
                <w:b/>
                <w:sz w:val="18"/>
                <w:szCs w:val="18"/>
              </w:rPr>
              <w:t xml:space="preserve"> </w:t>
            </w: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im</w:t>
            </w:r>
            <w:proofErr w:type="spellEnd"/>
            <w:r w:rsidRPr="00C349DC">
              <w:rPr>
                <w:rFonts w:ascii="Futura Lt BT" w:hAnsi="Futura Lt BT"/>
                <w:b/>
                <w:sz w:val="18"/>
                <w:szCs w:val="18"/>
              </w:rPr>
              <w:t xml:space="preserve"> </w:t>
            </w: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Projekt</w:t>
            </w:r>
            <w:proofErr w:type="spellEnd"/>
          </w:p>
        </w:tc>
        <w:tc>
          <w:tcPr>
            <w:tcW w:w="467" w:type="pct"/>
            <w:vMerge w:val="restart"/>
            <w:shd w:val="clear" w:color="auto" w:fill="EEECE1" w:themeFill="background2"/>
            <w:vAlign w:val="center"/>
          </w:tcPr>
          <w:p w:rsidR="00C349DC" w:rsidRPr="00C349DC" w:rsidRDefault="00C349DC" w:rsidP="00C349DC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r w:rsidRPr="00C349DC">
              <w:rPr>
                <w:rFonts w:ascii="Futura Lt BT" w:hAnsi="Futura Lt BT"/>
                <w:b/>
                <w:sz w:val="18"/>
                <w:szCs w:val="18"/>
              </w:rPr>
              <w:t>EMV-</w:t>
            </w: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Einbaumaß</w:t>
            </w:r>
            <w:proofErr w:type="spellEnd"/>
            <w:r w:rsidR="00374EF0">
              <w:rPr>
                <w:rFonts w:ascii="Futura Lt BT" w:hAnsi="Futura Lt BT"/>
                <w:b/>
                <w:sz w:val="18"/>
                <w:szCs w:val="18"/>
              </w:rPr>
              <w:t>-</w:t>
            </w:r>
            <w:proofErr w:type="spellStart"/>
            <w:r w:rsidRPr="00C349DC">
              <w:rPr>
                <w:rFonts w:ascii="Futura Lt BT" w:hAnsi="Futura Lt BT"/>
                <w:b/>
                <w:sz w:val="18"/>
                <w:szCs w:val="18"/>
              </w:rPr>
              <w:t>nahmen</w:t>
            </w:r>
            <w:proofErr w:type="spellEnd"/>
          </w:p>
        </w:tc>
      </w:tr>
      <w:tr w:rsidR="00C349DC" w:rsidRPr="005354E0" w:rsidTr="00CF0BFE">
        <w:trPr>
          <w:trHeight w:val="480"/>
          <w:tblHeader/>
        </w:trPr>
        <w:tc>
          <w:tcPr>
            <w:tcW w:w="186" w:type="pct"/>
            <w:vMerge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  <w:tc>
          <w:tcPr>
            <w:tcW w:w="422" w:type="pct"/>
            <w:gridSpan w:val="2"/>
            <w:vMerge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  <w:tc>
          <w:tcPr>
            <w:tcW w:w="755" w:type="pct"/>
            <w:vMerge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EEECE1" w:themeFill="background2"/>
            <w:vAlign w:val="center"/>
          </w:tcPr>
          <w:p w:rsidR="00C349DC" w:rsidRPr="00C349DC" w:rsidRDefault="00C349DC" w:rsidP="00D851A9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auto" w:fill="EEECE1" w:themeFill="background2"/>
            <w:vAlign w:val="center"/>
          </w:tcPr>
          <w:p w:rsidR="00C349DC" w:rsidRPr="00C349DC" w:rsidRDefault="00C349DC" w:rsidP="00F9787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  <w:tc>
          <w:tcPr>
            <w:tcW w:w="473" w:type="pct"/>
            <w:vMerge/>
            <w:shd w:val="clear" w:color="auto" w:fill="EEECE1" w:themeFill="background2"/>
            <w:vAlign w:val="center"/>
          </w:tcPr>
          <w:p w:rsidR="00C349DC" w:rsidRPr="00C349DC" w:rsidRDefault="00C349DC" w:rsidP="005E082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EEECE1" w:themeFill="background2"/>
            <w:vAlign w:val="center"/>
          </w:tcPr>
          <w:p w:rsidR="00C349DC" w:rsidRPr="00C349DC" w:rsidRDefault="00C349DC" w:rsidP="005E082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EEECE1" w:themeFill="background2"/>
            <w:vAlign w:val="center"/>
          </w:tcPr>
          <w:p w:rsidR="00C349DC" w:rsidRPr="00C349DC" w:rsidRDefault="00C349DC" w:rsidP="005E082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r>
              <w:rPr>
                <w:rFonts w:ascii="Futura Lt BT" w:hAnsi="Futura Lt BT"/>
                <w:b/>
                <w:sz w:val="18"/>
                <w:szCs w:val="18"/>
              </w:rPr>
              <w:t xml:space="preserve">INTRA EMV </w:t>
            </w: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Stör</w:t>
            </w:r>
            <w:r w:rsidRPr="00C349DC">
              <w:rPr>
                <w:rFonts w:ascii="Futura Lt BT" w:hAnsi="Futura Lt BT"/>
                <w:b/>
                <w:sz w:val="18"/>
                <w:szCs w:val="18"/>
              </w:rPr>
              <w:t>relevanz</w:t>
            </w:r>
            <w:proofErr w:type="spellEnd"/>
          </w:p>
        </w:tc>
        <w:tc>
          <w:tcPr>
            <w:tcW w:w="422" w:type="pct"/>
            <w:shd w:val="clear" w:color="auto" w:fill="EEECE1" w:themeFill="background2"/>
            <w:vAlign w:val="center"/>
          </w:tcPr>
          <w:p w:rsidR="00C349DC" w:rsidRPr="00C349DC" w:rsidRDefault="00C349DC" w:rsidP="005E0822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Externe</w:t>
            </w:r>
            <w:proofErr w:type="spellEnd"/>
            <w:r>
              <w:rPr>
                <w:rFonts w:ascii="Futura Lt BT" w:hAnsi="Futura Lt B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utura Lt BT" w:hAnsi="Futura Lt BT"/>
                <w:b/>
                <w:sz w:val="18"/>
                <w:szCs w:val="18"/>
              </w:rPr>
              <w:t>Schnittstelle</w:t>
            </w:r>
            <w:proofErr w:type="spellEnd"/>
          </w:p>
        </w:tc>
        <w:tc>
          <w:tcPr>
            <w:tcW w:w="467" w:type="pct"/>
            <w:vMerge/>
            <w:shd w:val="clear" w:color="auto" w:fill="EEECE1" w:themeFill="background2"/>
            <w:vAlign w:val="center"/>
          </w:tcPr>
          <w:p w:rsidR="00C349DC" w:rsidRPr="00C349DC" w:rsidRDefault="00C349DC" w:rsidP="00C349DC">
            <w:pPr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</w:tr>
      <w:tr w:rsidR="00374EF0" w:rsidRPr="005354E0" w:rsidTr="00CF0BFE">
        <w:trPr>
          <w:trHeight w:val="527"/>
          <w:tblHeader/>
        </w:trPr>
        <w:tc>
          <w:tcPr>
            <w:tcW w:w="186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74EF0" w:rsidRPr="00CF0BFE" w:rsidRDefault="00374EF0" w:rsidP="00CF0BFE">
            <w:pPr>
              <w:jc w:val="center"/>
              <w:rPr>
                <w:rFonts w:ascii="Arial" w:hAnsi="Arial" w:cs="Arial"/>
                <w:i/>
                <w:color w:val="002060"/>
              </w:rPr>
            </w:pPr>
            <w:r w:rsidRPr="00CF0BFE">
              <w:rPr>
                <w:rFonts w:ascii="Arial" w:hAnsi="Arial" w:cs="Arial"/>
                <w:i/>
                <w:color w:val="002060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374EF0" w:rsidRPr="00CF0BFE" w:rsidRDefault="00374EF0" w:rsidP="00CF0BFE">
            <w:pPr>
              <w:jc w:val="center"/>
              <w:rPr>
                <w:rFonts w:ascii="Arial" w:hAnsi="Arial" w:cs="Arial"/>
                <w:i/>
                <w:color w:val="002060"/>
              </w:rPr>
            </w:pPr>
            <w:r w:rsidRPr="00CF0BFE">
              <w:rPr>
                <w:rFonts w:ascii="Arial" w:hAnsi="Arial" w:cs="Arial"/>
                <w:i/>
                <w:color w:val="002060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74EF0" w:rsidRPr="00CF0BFE" w:rsidRDefault="00374EF0" w:rsidP="00CF0BFE">
            <w:pPr>
              <w:jc w:val="center"/>
              <w:rPr>
                <w:rFonts w:ascii="Arial" w:hAnsi="Arial" w:cs="Arial"/>
                <w:i/>
                <w:color w:val="002060"/>
              </w:rPr>
            </w:pPr>
            <w:r w:rsidRPr="00CF0BFE">
              <w:rPr>
                <w:rFonts w:ascii="Arial" w:hAnsi="Arial" w:cs="Arial"/>
                <w:i/>
                <w:color w:val="002060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SPS / A 5.30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Siemens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proofErr w:type="spellStart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yyyy</w:t>
            </w:r>
            <w:proofErr w:type="spellEnd"/>
          </w:p>
        </w:tc>
        <w:tc>
          <w:tcPr>
            <w:tcW w:w="473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proofErr w:type="spellStart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x.x.x</w:t>
            </w:r>
            <w:proofErr w:type="spellEnd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 xml:space="preserve">EN </w:t>
            </w:r>
            <w:proofErr w:type="spellStart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XXXx</w:t>
            </w:r>
            <w:proofErr w:type="spellEnd"/>
          </w:p>
        </w:tc>
        <w:tc>
          <w:tcPr>
            <w:tcW w:w="469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A0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√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</w:p>
        </w:tc>
      </w:tr>
      <w:tr w:rsidR="00374EF0" w:rsidRPr="005354E0" w:rsidTr="00CF0BFE">
        <w:trPr>
          <w:trHeight w:val="527"/>
          <w:tblHeader/>
        </w:trPr>
        <w:tc>
          <w:tcPr>
            <w:tcW w:w="186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74EF0" w:rsidRPr="00CF0BFE" w:rsidRDefault="00374EF0" w:rsidP="00CF0BFE">
            <w:pPr>
              <w:jc w:val="center"/>
              <w:rPr>
                <w:rFonts w:ascii="Arial" w:hAnsi="Arial" w:cs="Arial"/>
                <w:i/>
                <w:color w:val="002060"/>
              </w:rPr>
            </w:pPr>
            <w:r w:rsidRPr="00CF0BFE">
              <w:rPr>
                <w:rFonts w:ascii="Arial" w:hAnsi="Arial" w:cs="Arial"/>
                <w:i/>
                <w:color w:val="002060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374EF0" w:rsidRPr="00CF0BFE" w:rsidRDefault="00374EF0" w:rsidP="00CF0BFE">
            <w:pPr>
              <w:jc w:val="center"/>
              <w:rPr>
                <w:rFonts w:ascii="Arial" w:hAnsi="Arial" w:cs="Arial"/>
                <w:i/>
                <w:color w:val="002060"/>
              </w:rPr>
            </w:pPr>
            <w:r w:rsidRPr="00CF0BFE">
              <w:rPr>
                <w:rFonts w:ascii="Arial" w:hAnsi="Arial" w:cs="Arial"/>
                <w:i/>
                <w:color w:val="002060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74EF0" w:rsidRPr="00CF0BFE" w:rsidRDefault="00374EF0" w:rsidP="00CF0BFE">
            <w:pPr>
              <w:jc w:val="center"/>
              <w:rPr>
                <w:rFonts w:ascii="Arial" w:hAnsi="Arial" w:cs="Arial"/>
                <w:i/>
                <w:color w:val="002060"/>
              </w:rPr>
            </w:pPr>
            <w:r w:rsidRPr="00CF0BFE">
              <w:rPr>
                <w:rFonts w:ascii="Arial" w:hAnsi="Arial" w:cs="Arial"/>
                <w:i/>
                <w:color w:val="002060"/>
              </w:rPr>
              <w:t>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proofErr w:type="spellStart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Netzgrerät</w:t>
            </w:r>
            <w:proofErr w:type="spellEnd"/>
          </w:p>
        </w:tc>
        <w:tc>
          <w:tcPr>
            <w:tcW w:w="370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proofErr w:type="spellStart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yyy</w:t>
            </w:r>
            <w:proofErr w:type="spellEnd"/>
          </w:p>
        </w:tc>
        <w:tc>
          <w:tcPr>
            <w:tcW w:w="650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proofErr w:type="spellStart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yyyy</w:t>
            </w:r>
            <w:proofErr w:type="spellEnd"/>
          </w:p>
        </w:tc>
        <w:tc>
          <w:tcPr>
            <w:tcW w:w="473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proofErr w:type="spellStart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x.x.x</w:t>
            </w:r>
            <w:proofErr w:type="spellEnd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EN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A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nein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Anweisung</w:t>
            </w:r>
          </w:p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4711</w:t>
            </w:r>
          </w:p>
        </w:tc>
      </w:tr>
      <w:tr w:rsidR="00374EF0" w:rsidRPr="005354E0" w:rsidTr="00CF0BFE">
        <w:trPr>
          <w:trHeight w:val="527"/>
          <w:tblHeader/>
        </w:trPr>
        <w:tc>
          <w:tcPr>
            <w:tcW w:w="186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74EF0" w:rsidRPr="00CF0BFE" w:rsidRDefault="00374EF0" w:rsidP="00CF0BFE">
            <w:pPr>
              <w:jc w:val="center"/>
              <w:rPr>
                <w:rFonts w:ascii="Arial" w:hAnsi="Arial" w:cs="Arial"/>
                <w:i/>
                <w:color w:val="002060"/>
              </w:rPr>
            </w:pPr>
            <w:r w:rsidRPr="00CF0BFE">
              <w:rPr>
                <w:rFonts w:ascii="Arial" w:hAnsi="Arial" w:cs="Arial"/>
                <w:i/>
                <w:color w:val="002060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374EF0" w:rsidRPr="00CF0BFE" w:rsidRDefault="00374EF0" w:rsidP="00CF0BFE">
            <w:pPr>
              <w:jc w:val="center"/>
              <w:rPr>
                <w:rFonts w:ascii="Arial" w:hAnsi="Arial" w:cs="Arial"/>
                <w:i/>
                <w:color w:val="002060"/>
              </w:rPr>
            </w:pPr>
            <w:r w:rsidRPr="00CF0BFE">
              <w:rPr>
                <w:rFonts w:ascii="Arial" w:hAnsi="Arial" w:cs="Arial"/>
                <w:i/>
                <w:color w:val="002060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74EF0" w:rsidRPr="00CF0BFE" w:rsidRDefault="00374EF0" w:rsidP="00CF0BFE">
            <w:pPr>
              <w:jc w:val="center"/>
              <w:rPr>
                <w:rFonts w:ascii="Arial" w:hAnsi="Arial" w:cs="Arial"/>
                <w:i/>
                <w:color w:val="002060"/>
              </w:rPr>
            </w:pPr>
            <w:r w:rsidRPr="00CF0BFE">
              <w:rPr>
                <w:rFonts w:ascii="Arial" w:hAnsi="Arial" w:cs="Arial"/>
                <w:i/>
                <w:color w:val="002060"/>
              </w:rPr>
              <w:t>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Frequenzumrichter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Danfoss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proofErr w:type="spellStart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yyyy</w:t>
            </w:r>
            <w:proofErr w:type="spellEnd"/>
          </w:p>
        </w:tc>
        <w:tc>
          <w:tcPr>
            <w:tcW w:w="473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proofErr w:type="spellStart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x.x.x</w:t>
            </w:r>
            <w:proofErr w:type="spellEnd"/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EN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C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nein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74EF0" w:rsidRPr="00CF0BFE" w:rsidRDefault="00374EF0" w:rsidP="00374EF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</w:pPr>
            <w:r w:rsidRPr="00CF0BFE">
              <w:rPr>
                <w:rFonts w:ascii="Arial" w:eastAsia="SimSun" w:hAnsi="Arial" w:cs="Arial"/>
                <w:i/>
                <w:color w:val="365F91" w:themeColor="accent1" w:themeShade="BF"/>
                <w:szCs w:val="20"/>
                <w:lang w:val="de-DE" w:eastAsia="zh-CN"/>
              </w:rPr>
              <w:t>Handbuch 4715</w:t>
            </w:r>
          </w:p>
        </w:tc>
      </w:tr>
      <w:tr w:rsidR="00374EF0" w:rsidRPr="005354E0" w:rsidTr="00CF0BFE">
        <w:trPr>
          <w:trHeight w:val="527"/>
          <w:tblHeader/>
        </w:trPr>
        <w:tc>
          <w:tcPr>
            <w:tcW w:w="186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</w:tr>
      <w:tr w:rsidR="00374EF0" w:rsidRPr="005354E0" w:rsidTr="00CF0BFE">
        <w:trPr>
          <w:trHeight w:val="527"/>
          <w:tblHeader/>
        </w:trPr>
        <w:tc>
          <w:tcPr>
            <w:tcW w:w="186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74EF0" w:rsidRDefault="00374EF0" w:rsidP="00374EF0">
            <w:pPr>
              <w:jc w:val="center"/>
              <w:rPr>
                <w:rFonts w:ascii="Futura Lt BT" w:hAnsi="Futura Lt BT"/>
              </w:rPr>
            </w:pPr>
          </w:p>
        </w:tc>
      </w:tr>
    </w:tbl>
    <w:p w:rsidR="008E3331" w:rsidRPr="008E3331" w:rsidRDefault="008E3331" w:rsidP="00FF46CF">
      <w:pPr>
        <w:spacing w:after="0" w:line="360" w:lineRule="atLeast"/>
        <w:rPr>
          <w:b/>
          <w:lang w:val="de-DE"/>
        </w:rPr>
      </w:pPr>
      <w:bookmarkStart w:id="0" w:name="_GoBack"/>
      <w:bookmarkEnd w:id="0"/>
    </w:p>
    <w:sectPr w:rsidR="008E3331" w:rsidRPr="008E3331" w:rsidSect="00931F0E">
      <w:headerReference w:type="default" r:id="rId9"/>
      <w:footerReference w:type="default" r:id="rId10"/>
      <w:pgSz w:w="16839" w:h="11907" w:orient="landscape" w:code="9"/>
      <w:pgMar w:top="1418" w:right="1134" w:bottom="851" w:left="1134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78" w:rsidRDefault="00315778" w:rsidP="00577242">
      <w:pPr>
        <w:spacing w:after="0" w:line="240" w:lineRule="auto"/>
      </w:pPr>
      <w:r>
        <w:separator/>
      </w:r>
    </w:p>
  </w:endnote>
  <w:endnote w:type="continuationSeparator" w:id="0">
    <w:p w:rsidR="00315778" w:rsidRDefault="00315778" w:rsidP="0057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134" w:type="dxa"/>
      <w:tblLayout w:type="fixed"/>
      <w:tblLook w:val="04A0" w:firstRow="1" w:lastRow="0" w:firstColumn="1" w:lastColumn="0" w:noHBand="0" w:noVBand="1"/>
    </w:tblPr>
    <w:tblGrid>
      <w:gridCol w:w="817"/>
      <w:gridCol w:w="1454"/>
      <w:gridCol w:w="1098"/>
      <w:gridCol w:w="7087"/>
      <w:gridCol w:w="4678"/>
    </w:tblGrid>
    <w:tr w:rsidR="00863E15" w:rsidTr="00863E15">
      <w:tc>
        <w:tcPr>
          <w:tcW w:w="817" w:type="dxa"/>
          <w:vMerge w:val="restart"/>
          <w:vAlign w:val="center"/>
        </w:tcPr>
        <w:p w:rsidR="00863E15" w:rsidRPr="00812C89" w:rsidRDefault="00863E15" w:rsidP="008115F5">
          <w:pPr>
            <w:pStyle w:val="Fuzeile"/>
            <w:spacing w:line="276" w:lineRule="auto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Formular</w:t>
          </w:r>
          <w:proofErr w:type="spellEnd"/>
        </w:p>
      </w:tc>
      <w:tc>
        <w:tcPr>
          <w:tcW w:w="1454" w:type="dxa"/>
        </w:tcPr>
        <w:p w:rsidR="00863E15" w:rsidRPr="00D42B76" w:rsidRDefault="00863E15" w:rsidP="006D268F">
          <w:pPr>
            <w:pStyle w:val="Fuzeile"/>
            <w:jc w:val="right"/>
            <w:rPr>
              <w:sz w:val="16"/>
              <w:lang w:val="de-DE"/>
            </w:rPr>
          </w:pPr>
          <w:r w:rsidRPr="00D42B76">
            <w:rPr>
              <w:sz w:val="16"/>
              <w:lang w:val="de-DE"/>
            </w:rPr>
            <w:t>Kennzeichnung</w:t>
          </w:r>
          <w:r>
            <w:rPr>
              <w:sz w:val="16"/>
              <w:lang w:val="de-DE"/>
            </w:rPr>
            <w:t>:</w:t>
          </w:r>
        </w:p>
      </w:tc>
      <w:tc>
        <w:tcPr>
          <w:tcW w:w="1098" w:type="dxa"/>
        </w:tcPr>
        <w:p w:rsidR="00863E15" w:rsidRPr="00D42B76" w:rsidRDefault="00B350A2" w:rsidP="006D268F">
          <w:pPr>
            <w:pStyle w:val="Fuzeile"/>
            <w:rPr>
              <w:b/>
              <w:sz w:val="16"/>
              <w:lang w:val="de-DE"/>
            </w:rPr>
          </w:pPr>
          <w:r>
            <w:rPr>
              <w:b/>
              <w:sz w:val="16"/>
              <w:lang w:val="de-DE"/>
            </w:rPr>
            <w:t>30.51</w:t>
          </w:r>
        </w:p>
      </w:tc>
      <w:tc>
        <w:tcPr>
          <w:tcW w:w="7087" w:type="dxa"/>
          <w:vMerge w:val="restart"/>
          <w:vAlign w:val="center"/>
        </w:tcPr>
        <w:p w:rsidR="00863E15" w:rsidRPr="00BA43DF" w:rsidRDefault="00863E15" w:rsidP="008115F5">
          <w:pPr>
            <w:pStyle w:val="Fuzeile"/>
            <w:spacing w:line="276" w:lineRule="auto"/>
            <w:jc w:val="center"/>
            <w:rPr>
              <w:sz w:val="12"/>
              <w:szCs w:val="12"/>
              <w:lang w:val="de-DE"/>
            </w:rPr>
          </w:pPr>
          <w:r w:rsidRPr="00BA43DF">
            <w:rPr>
              <w:sz w:val="12"/>
              <w:szCs w:val="12"/>
              <w:lang w:val="de-DE"/>
            </w:rPr>
            <w:t>Dateiname:</w:t>
          </w:r>
        </w:p>
        <w:p w:rsidR="00863E15" w:rsidRDefault="00B350A2" w:rsidP="00863E15">
          <w:pPr>
            <w:pStyle w:val="Fuzeile"/>
            <w:spacing w:line="276" w:lineRule="auto"/>
            <w:jc w:val="center"/>
            <w:rPr>
              <w:sz w:val="16"/>
            </w:rPr>
          </w:pPr>
          <w:r>
            <w:rPr>
              <w:sz w:val="16"/>
              <w:szCs w:val="16"/>
            </w:rPr>
            <w:t>30.51_1.1</w:t>
          </w:r>
          <w:r w:rsidR="00863E15">
            <w:rPr>
              <w:sz w:val="16"/>
              <w:szCs w:val="16"/>
            </w:rPr>
            <w:t>_FB</w:t>
          </w:r>
        </w:p>
      </w:tc>
      <w:tc>
        <w:tcPr>
          <w:tcW w:w="4678" w:type="dxa"/>
          <w:vMerge w:val="restart"/>
          <w:vAlign w:val="center"/>
        </w:tcPr>
        <w:p w:rsidR="00863E15" w:rsidRPr="00BA43DF" w:rsidRDefault="00863E15" w:rsidP="00931F0E">
          <w:pPr>
            <w:pStyle w:val="Fuzeile"/>
            <w:spacing w:line="276" w:lineRule="auto"/>
            <w:jc w:val="right"/>
            <w:rPr>
              <w:sz w:val="16"/>
              <w:szCs w:val="12"/>
            </w:rPr>
          </w:pPr>
          <w:proofErr w:type="spellStart"/>
          <w:r w:rsidRPr="00BA43DF">
            <w:rPr>
              <w:sz w:val="12"/>
              <w:szCs w:val="12"/>
            </w:rPr>
            <w:t>Referenz</w:t>
          </w:r>
          <w:proofErr w:type="spellEnd"/>
          <w:r w:rsidRPr="00BA43DF">
            <w:rPr>
              <w:sz w:val="12"/>
              <w:szCs w:val="12"/>
            </w:rPr>
            <w:t>:</w:t>
          </w:r>
        </w:p>
        <w:p w:rsidR="00863E15" w:rsidRPr="00BA43DF" w:rsidRDefault="00863E15" w:rsidP="00931F0E">
          <w:pPr>
            <w:pStyle w:val="Fuzeile"/>
            <w:spacing w:line="276" w:lineRule="auto"/>
            <w:jc w:val="right"/>
            <w:rPr>
              <w:sz w:val="12"/>
            </w:rPr>
          </w:pPr>
          <w:r>
            <w:rPr>
              <w:sz w:val="16"/>
              <w:szCs w:val="12"/>
            </w:rPr>
            <w:t>QMH 5.10</w:t>
          </w:r>
        </w:p>
      </w:tc>
    </w:tr>
    <w:tr w:rsidR="00863E15" w:rsidTr="00863E15">
      <w:tc>
        <w:tcPr>
          <w:tcW w:w="817" w:type="dxa"/>
          <w:vMerge/>
        </w:tcPr>
        <w:p w:rsidR="00863E15" w:rsidRDefault="00863E15">
          <w:pPr>
            <w:pStyle w:val="Fuzeile"/>
            <w:rPr>
              <w:sz w:val="16"/>
            </w:rPr>
          </w:pPr>
        </w:p>
      </w:tc>
      <w:tc>
        <w:tcPr>
          <w:tcW w:w="1454" w:type="dxa"/>
        </w:tcPr>
        <w:p w:rsidR="00863E15" w:rsidRPr="00D42B76" w:rsidRDefault="00863E15" w:rsidP="006D268F">
          <w:pPr>
            <w:pStyle w:val="Fuzeile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Ausgabestand:</w:t>
          </w:r>
        </w:p>
      </w:tc>
      <w:tc>
        <w:tcPr>
          <w:tcW w:w="1098" w:type="dxa"/>
        </w:tcPr>
        <w:p w:rsidR="00863E15" w:rsidRPr="00D42B76" w:rsidRDefault="00B350A2" w:rsidP="0059733B">
          <w:pPr>
            <w:pStyle w:val="Fuzeile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1.1</w:t>
          </w:r>
        </w:p>
      </w:tc>
      <w:tc>
        <w:tcPr>
          <w:tcW w:w="7087" w:type="dxa"/>
          <w:vMerge/>
        </w:tcPr>
        <w:p w:rsidR="00863E15" w:rsidRDefault="00863E15">
          <w:pPr>
            <w:pStyle w:val="Fuzeile"/>
            <w:rPr>
              <w:sz w:val="16"/>
            </w:rPr>
          </w:pPr>
        </w:p>
      </w:tc>
      <w:tc>
        <w:tcPr>
          <w:tcW w:w="4678" w:type="dxa"/>
          <w:vMerge/>
        </w:tcPr>
        <w:p w:rsidR="00863E15" w:rsidRDefault="00863E15">
          <w:pPr>
            <w:pStyle w:val="Fuzeile"/>
            <w:rPr>
              <w:sz w:val="16"/>
            </w:rPr>
          </w:pPr>
        </w:p>
      </w:tc>
    </w:tr>
    <w:tr w:rsidR="00863E15" w:rsidTr="00863E15">
      <w:tc>
        <w:tcPr>
          <w:tcW w:w="817" w:type="dxa"/>
          <w:vMerge/>
        </w:tcPr>
        <w:p w:rsidR="00863E15" w:rsidRPr="00812C89" w:rsidRDefault="00863E15" w:rsidP="00812C89">
          <w:pPr>
            <w:pStyle w:val="Fuzeile"/>
            <w:jc w:val="center"/>
            <w:rPr>
              <w:sz w:val="16"/>
            </w:rPr>
          </w:pPr>
        </w:p>
      </w:tc>
      <w:tc>
        <w:tcPr>
          <w:tcW w:w="1454" w:type="dxa"/>
        </w:tcPr>
        <w:p w:rsidR="00863E15" w:rsidRDefault="00863E15" w:rsidP="006D268F">
          <w:pPr>
            <w:pStyle w:val="Fuzeile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Datum:</w:t>
          </w:r>
        </w:p>
      </w:tc>
      <w:tc>
        <w:tcPr>
          <w:tcW w:w="1098" w:type="dxa"/>
        </w:tcPr>
        <w:p w:rsidR="00863E15" w:rsidRDefault="00B350A2" w:rsidP="006D268F">
          <w:pPr>
            <w:pStyle w:val="Fuzeile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04.10.2016</w:t>
          </w:r>
        </w:p>
      </w:tc>
      <w:tc>
        <w:tcPr>
          <w:tcW w:w="7087" w:type="dxa"/>
          <w:vMerge/>
          <w:vAlign w:val="center"/>
        </w:tcPr>
        <w:p w:rsidR="00863E15" w:rsidRPr="00812C89" w:rsidRDefault="00863E15" w:rsidP="00812C89">
          <w:pPr>
            <w:pStyle w:val="Fuzeile"/>
            <w:jc w:val="center"/>
            <w:rPr>
              <w:sz w:val="16"/>
              <w:szCs w:val="12"/>
            </w:rPr>
          </w:pPr>
        </w:p>
      </w:tc>
      <w:tc>
        <w:tcPr>
          <w:tcW w:w="4678" w:type="dxa"/>
          <w:vMerge/>
        </w:tcPr>
        <w:p w:rsidR="00863E15" w:rsidRDefault="00863E15">
          <w:pPr>
            <w:pStyle w:val="Fuzeile"/>
            <w:rPr>
              <w:sz w:val="16"/>
            </w:rPr>
          </w:pPr>
        </w:p>
      </w:tc>
    </w:tr>
  </w:tbl>
  <w:p w:rsidR="008E2E81" w:rsidRPr="00D9443D" w:rsidRDefault="008E2E81" w:rsidP="0059733B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78" w:rsidRDefault="00315778" w:rsidP="00577242">
      <w:pPr>
        <w:spacing w:after="0" w:line="240" w:lineRule="auto"/>
      </w:pPr>
      <w:r>
        <w:separator/>
      </w:r>
    </w:p>
  </w:footnote>
  <w:footnote w:type="continuationSeparator" w:id="0">
    <w:p w:rsidR="00315778" w:rsidRDefault="00315778" w:rsidP="0057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134" w:type="dxa"/>
      <w:tblLayout w:type="fixed"/>
      <w:tblLook w:val="04A0" w:firstRow="1" w:lastRow="0" w:firstColumn="1" w:lastColumn="0" w:noHBand="0" w:noVBand="1"/>
    </w:tblPr>
    <w:tblGrid>
      <w:gridCol w:w="2802"/>
      <w:gridCol w:w="2126"/>
      <w:gridCol w:w="2126"/>
      <w:gridCol w:w="8080"/>
    </w:tblGrid>
    <w:tr w:rsidR="008E2E81" w:rsidTr="00931F0E">
      <w:trPr>
        <w:trHeight w:val="275"/>
      </w:trPr>
      <w:tc>
        <w:tcPr>
          <w:tcW w:w="2802" w:type="dxa"/>
        </w:tcPr>
        <w:p w:rsidR="008E2E81" w:rsidRPr="00C349DC" w:rsidRDefault="008E2E81">
          <w:pPr>
            <w:pStyle w:val="Kopfzeile"/>
            <w:rPr>
              <w:sz w:val="16"/>
              <w:lang w:val="de-DE"/>
            </w:rPr>
          </w:pPr>
          <w:proofErr w:type="spellStart"/>
          <w:r w:rsidRPr="00C349DC">
            <w:rPr>
              <w:sz w:val="16"/>
              <w:lang w:val="de-DE"/>
            </w:rPr>
            <w:t>J.Schmitz</w:t>
          </w:r>
          <w:proofErr w:type="spellEnd"/>
          <w:r w:rsidRPr="00C349DC">
            <w:rPr>
              <w:sz w:val="16"/>
              <w:lang w:val="de-DE"/>
            </w:rPr>
            <w:t xml:space="preserve"> GmbH Technologiezentrum</w:t>
          </w:r>
        </w:p>
        <w:p w:rsidR="008E2E81" w:rsidRPr="00C349DC" w:rsidRDefault="008E2E81">
          <w:pPr>
            <w:pStyle w:val="Kopfzeile"/>
            <w:rPr>
              <w:sz w:val="16"/>
              <w:lang w:val="de-DE"/>
            </w:rPr>
          </w:pPr>
          <w:proofErr w:type="spellStart"/>
          <w:r w:rsidRPr="00C349DC">
            <w:rPr>
              <w:sz w:val="16"/>
              <w:lang w:val="de-DE"/>
            </w:rPr>
            <w:t>Chiemseestraße</w:t>
          </w:r>
          <w:proofErr w:type="spellEnd"/>
          <w:r w:rsidRPr="00C349DC">
            <w:rPr>
              <w:sz w:val="16"/>
              <w:lang w:val="de-DE"/>
            </w:rPr>
            <w:t xml:space="preserve"> 21</w:t>
          </w:r>
        </w:p>
        <w:p w:rsidR="008E2E81" w:rsidRPr="00577242" w:rsidRDefault="008E2E81">
          <w:pPr>
            <w:pStyle w:val="Kopfzeile"/>
            <w:rPr>
              <w:sz w:val="16"/>
            </w:rPr>
          </w:pPr>
          <w:r>
            <w:rPr>
              <w:sz w:val="16"/>
            </w:rPr>
            <w:t>D-83022 Rosenheim</w:t>
          </w:r>
        </w:p>
      </w:tc>
      <w:tc>
        <w:tcPr>
          <w:tcW w:w="2126" w:type="dxa"/>
        </w:tcPr>
        <w:p w:rsidR="008E2E81" w:rsidRDefault="008E2E81">
          <w:pPr>
            <w:pStyle w:val="Kopfzeile"/>
            <w:rPr>
              <w:sz w:val="16"/>
            </w:rPr>
          </w:pPr>
          <w:r>
            <w:rPr>
              <w:sz w:val="16"/>
            </w:rPr>
            <w:t>Tel: +49 8031 900 659-0</w:t>
          </w:r>
        </w:p>
        <w:p w:rsidR="008E2E81" w:rsidRDefault="008E2E81">
          <w:pPr>
            <w:pStyle w:val="Kopfzeile"/>
            <w:rPr>
              <w:sz w:val="16"/>
            </w:rPr>
          </w:pPr>
          <w:r>
            <w:rPr>
              <w:sz w:val="16"/>
            </w:rPr>
            <w:t>Fax: +49 8031 15433</w:t>
          </w:r>
        </w:p>
        <w:p w:rsidR="008E2E81" w:rsidRDefault="008E2E81">
          <w:pPr>
            <w:pStyle w:val="Kopfzeile"/>
            <w:rPr>
              <w:sz w:val="16"/>
            </w:rPr>
          </w:pPr>
          <w:r>
            <w:rPr>
              <w:sz w:val="16"/>
            </w:rPr>
            <w:t>www.jschmitz.de</w:t>
          </w:r>
        </w:p>
      </w:tc>
      <w:tc>
        <w:tcPr>
          <w:tcW w:w="2126" w:type="dxa"/>
          <w:vAlign w:val="center"/>
        </w:tcPr>
        <w:p w:rsidR="008E2E81" w:rsidRDefault="008E2E81" w:rsidP="00C11844">
          <w:pPr>
            <w:pStyle w:val="Kopfzeile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Dokument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Nummer</w:t>
          </w:r>
          <w:proofErr w:type="spellEnd"/>
          <w:r>
            <w:rPr>
              <w:sz w:val="16"/>
            </w:rPr>
            <w:t>:</w:t>
          </w:r>
        </w:p>
        <w:p w:rsidR="008E2E81" w:rsidRPr="00D9443D" w:rsidRDefault="00FE79B5" w:rsidP="00931F0E">
          <w:pPr>
            <w:pStyle w:val="Kopfzeile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-</w:t>
          </w:r>
        </w:p>
      </w:tc>
      <w:tc>
        <w:tcPr>
          <w:tcW w:w="8080" w:type="dxa"/>
          <w:vMerge w:val="restart"/>
          <w:vAlign w:val="center"/>
        </w:tcPr>
        <w:p w:rsidR="008E2E81" w:rsidRPr="00577242" w:rsidRDefault="008E2E81" w:rsidP="00931F0E">
          <w:pPr>
            <w:pStyle w:val="Kopfzeile"/>
            <w:jc w:val="right"/>
            <w:rPr>
              <w:b/>
              <w:sz w:val="16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34B75699" wp14:editId="78820BDD">
                <wp:extent cx="1736725" cy="394335"/>
                <wp:effectExtent l="0" t="0" r="0" b="5715"/>
                <wp:docPr id="1" name="Grafik 6" descr="C:\Dokumente und Einstellungen\TMauck\Eigene Dateien\EMV\Werbung\jschmitz-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kumente und Einstellungen\TMauck\Eigene Dateien\EMV\Werbung\jschmitz-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2E81" w:rsidTr="00931F0E">
      <w:trPr>
        <w:trHeight w:val="342"/>
      </w:trPr>
      <w:tc>
        <w:tcPr>
          <w:tcW w:w="7054" w:type="dxa"/>
          <w:gridSpan w:val="3"/>
          <w:vMerge w:val="restart"/>
          <w:vAlign w:val="center"/>
        </w:tcPr>
        <w:p w:rsidR="008E2E81" w:rsidRPr="00921917" w:rsidRDefault="00B350A2" w:rsidP="00FE79B5">
          <w:pPr>
            <w:pStyle w:val="Kopfzeile"/>
            <w:jc w:val="center"/>
            <w:rPr>
              <w:b/>
              <w:sz w:val="28"/>
              <w:szCs w:val="28"/>
              <w:lang w:val="de-DE"/>
            </w:rPr>
          </w:pPr>
          <w:proofErr w:type="spellStart"/>
          <w:r>
            <w:rPr>
              <w:b/>
              <w:sz w:val="28"/>
              <w:szCs w:val="28"/>
            </w:rPr>
            <w:t>Komponentenliste</w:t>
          </w:r>
          <w:proofErr w:type="spellEnd"/>
        </w:p>
      </w:tc>
      <w:tc>
        <w:tcPr>
          <w:tcW w:w="8080" w:type="dxa"/>
          <w:vMerge/>
        </w:tcPr>
        <w:p w:rsidR="008E2E81" w:rsidRDefault="008E2E81" w:rsidP="00931F0E">
          <w:pPr>
            <w:pStyle w:val="Kopfzeile"/>
            <w:jc w:val="right"/>
            <w:rPr>
              <w:noProof/>
            </w:rPr>
          </w:pPr>
        </w:p>
      </w:tc>
    </w:tr>
    <w:tr w:rsidR="008E2E81" w:rsidTr="00931F0E">
      <w:trPr>
        <w:trHeight w:val="275"/>
      </w:trPr>
      <w:tc>
        <w:tcPr>
          <w:tcW w:w="7054" w:type="dxa"/>
          <w:gridSpan w:val="3"/>
          <w:vMerge/>
          <w:vAlign w:val="center"/>
        </w:tcPr>
        <w:p w:rsidR="008E2E81" w:rsidRPr="005D0134" w:rsidRDefault="008E2E81" w:rsidP="005D0134">
          <w:pPr>
            <w:pStyle w:val="Kopfzeile"/>
            <w:jc w:val="center"/>
            <w:rPr>
              <w:b/>
              <w:sz w:val="16"/>
            </w:rPr>
          </w:pPr>
        </w:p>
      </w:tc>
      <w:tc>
        <w:tcPr>
          <w:tcW w:w="8080" w:type="dxa"/>
          <w:vAlign w:val="center"/>
        </w:tcPr>
        <w:p w:rsidR="008E2E81" w:rsidRPr="00577242" w:rsidRDefault="008E2E81" w:rsidP="006760E9">
          <w:pPr>
            <w:pStyle w:val="Kopfzeile"/>
            <w:jc w:val="right"/>
            <w:rPr>
              <w:b/>
              <w:sz w:val="16"/>
            </w:rPr>
          </w:pPr>
          <w:r w:rsidRPr="00EB4C8C">
            <w:rPr>
              <w:b/>
              <w:sz w:val="16"/>
              <w:lang w:val="de-DE"/>
            </w:rPr>
            <w:t xml:space="preserve">Seite </w:t>
          </w:r>
          <w:r w:rsidRPr="00EB4C8C">
            <w:rPr>
              <w:b/>
              <w:sz w:val="16"/>
            </w:rPr>
            <w:fldChar w:fldCharType="begin"/>
          </w:r>
          <w:r w:rsidRPr="00EB4C8C">
            <w:rPr>
              <w:b/>
              <w:sz w:val="16"/>
            </w:rPr>
            <w:instrText>PAGE  \* Arabic  \* MERGEFORMAT</w:instrText>
          </w:r>
          <w:r w:rsidRPr="00EB4C8C">
            <w:rPr>
              <w:b/>
              <w:sz w:val="16"/>
            </w:rPr>
            <w:fldChar w:fldCharType="separate"/>
          </w:r>
          <w:r w:rsidR="00805284" w:rsidRPr="00805284">
            <w:rPr>
              <w:b/>
              <w:noProof/>
              <w:sz w:val="16"/>
              <w:lang w:val="de-DE"/>
            </w:rPr>
            <w:t>1</w:t>
          </w:r>
          <w:r w:rsidRPr="00EB4C8C">
            <w:rPr>
              <w:b/>
              <w:sz w:val="16"/>
            </w:rPr>
            <w:fldChar w:fldCharType="end"/>
          </w:r>
          <w:r w:rsidRPr="00EB4C8C">
            <w:rPr>
              <w:b/>
              <w:sz w:val="16"/>
              <w:lang w:val="de-DE"/>
            </w:rPr>
            <w:t xml:space="preserve"> von </w:t>
          </w:r>
          <w:r w:rsidR="006760E9">
            <w:rPr>
              <w:b/>
              <w:sz w:val="16"/>
            </w:rPr>
            <w:fldChar w:fldCharType="begin"/>
          </w:r>
          <w:r w:rsidR="006760E9">
            <w:rPr>
              <w:b/>
              <w:sz w:val="16"/>
            </w:rPr>
            <w:instrText xml:space="preserve"> NUMPAGES  \* Arabic  \* MERGEFORMAT </w:instrText>
          </w:r>
          <w:r w:rsidR="006760E9">
            <w:rPr>
              <w:b/>
              <w:sz w:val="16"/>
            </w:rPr>
            <w:fldChar w:fldCharType="separate"/>
          </w:r>
          <w:r w:rsidR="00805284">
            <w:rPr>
              <w:b/>
              <w:noProof/>
              <w:sz w:val="16"/>
            </w:rPr>
            <w:t>1</w:t>
          </w:r>
          <w:r w:rsidR="006760E9">
            <w:rPr>
              <w:b/>
              <w:sz w:val="16"/>
            </w:rPr>
            <w:fldChar w:fldCharType="end"/>
          </w:r>
        </w:p>
      </w:tc>
    </w:tr>
  </w:tbl>
  <w:p w:rsidR="008E2E81" w:rsidRPr="00931F0E" w:rsidRDefault="008E2E81" w:rsidP="00931F0E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463"/>
    <w:multiLevelType w:val="hybridMultilevel"/>
    <w:tmpl w:val="2040C0EA"/>
    <w:lvl w:ilvl="0" w:tplc="E946CE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6CE8C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sz w:val="18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39ED"/>
    <w:multiLevelType w:val="hybridMultilevel"/>
    <w:tmpl w:val="1172C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221D"/>
    <w:multiLevelType w:val="hybridMultilevel"/>
    <w:tmpl w:val="E44E27FE"/>
    <w:lvl w:ilvl="0" w:tplc="C7B879FC"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37FF"/>
    <w:multiLevelType w:val="hybridMultilevel"/>
    <w:tmpl w:val="D55CE00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946CE8C">
      <w:start w:val="1"/>
      <w:numFmt w:val="bullet"/>
      <w:lvlText w:val="o"/>
      <w:lvlJc w:val="left"/>
      <w:pPr>
        <w:ind w:left="2580" w:hanging="1140"/>
      </w:pPr>
      <w:rPr>
        <w:rFonts w:ascii="Courier New" w:hAnsi="Courier New" w:hint="default"/>
        <w:sz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46CE8C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sz w:val="18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8122C9"/>
    <w:multiLevelType w:val="hybridMultilevel"/>
    <w:tmpl w:val="464E7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E1F7C"/>
    <w:multiLevelType w:val="hybridMultilevel"/>
    <w:tmpl w:val="1EF04734"/>
    <w:lvl w:ilvl="0" w:tplc="C7B879FC"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8070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>
    <w:nsid w:val="40134B83"/>
    <w:multiLevelType w:val="hybridMultilevel"/>
    <w:tmpl w:val="97E21EEC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B3565EDC">
      <w:start w:val="4"/>
      <w:numFmt w:val="bullet"/>
      <w:lvlText w:val="•"/>
      <w:lvlJc w:val="left"/>
      <w:pPr>
        <w:ind w:left="2438" w:hanging="11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41F76006"/>
    <w:multiLevelType w:val="hybridMultilevel"/>
    <w:tmpl w:val="47D8824E"/>
    <w:lvl w:ilvl="0" w:tplc="E946CE8C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42AE5AD8"/>
    <w:multiLevelType w:val="hybridMultilevel"/>
    <w:tmpl w:val="ABBCC7E8"/>
    <w:lvl w:ilvl="0" w:tplc="E946CE8C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6E15D4A"/>
    <w:multiLevelType w:val="hybridMultilevel"/>
    <w:tmpl w:val="62EC7E36"/>
    <w:lvl w:ilvl="0" w:tplc="E946CE8C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51590661"/>
    <w:multiLevelType w:val="hybridMultilevel"/>
    <w:tmpl w:val="2E98D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63A9E"/>
    <w:multiLevelType w:val="hybridMultilevel"/>
    <w:tmpl w:val="10F61290"/>
    <w:lvl w:ilvl="0" w:tplc="E946CE8C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32962B4"/>
    <w:multiLevelType w:val="hybridMultilevel"/>
    <w:tmpl w:val="A80A0660"/>
    <w:lvl w:ilvl="0" w:tplc="E946CE8C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67BE29E2"/>
    <w:multiLevelType w:val="hybridMultilevel"/>
    <w:tmpl w:val="17823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F6DF2"/>
    <w:multiLevelType w:val="hybridMultilevel"/>
    <w:tmpl w:val="60F62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22396"/>
    <w:multiLevelType w:val="hybridMultilevel"/>
    <w:tmpl w:val="FA842EE6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D6442DA"/>
    <w:multiLevelType w:val="hybridMultilevel"/>
    <w:tmpl w:val="FC68B474"/>
    <w:lvl w:ilvl="0" w:tplc="8324994A">
      <w:start w:val="1"/>
      <w:numFmt w:val="decimal"/>
      <w:lvlText w:val="%1"/>
      <w:lvlJc w:val="left"/>
      <w:pPr>
        <w:ind w:left="720" w:hanging="360"/>
      </w:pPr>
      <w:rPr>
        <w:rFonts w:ascii="Futura Lt BT" w:hAnsi="Futura Lt BT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1480"/>
    <w:multiLevelType w:val="hybridMultilevel"/>
    <w:tmpl w:val="B3EA8FF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16"/>
  </w:num>
  <w:num w:numId="13">
    <w:abstractNumId w:val="9"/>
  </w:num>
  <w:num w:numId="14">
    <w:abstractNumId w:val="3"/>
  </w:num>
  <w:num w:numId="15">
    <w:abstractNumId w:val="0"/>
  </w:num>
  <w:num w:numId="16">
    <w:abstractNumId w:val="1"/>
  </w:num>
  <w:num w:numId="17">
    <w:abstractNumId w:val="5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B1"/>
    <w:rsid w:val="00026E51"/>
    <w:rsid w:val="000443A1"/>
    <w:rsid w:val="0009643E"/>
    <w:rsid w:val="000D46BC"/>
    <w:rsid w:val="000E080F"/>
    <w:rsid w:val="000E2624"/>
    <w:rsid w:val="000F0094"/>
    <w:rsid w:val="0011109B"/>
    <w:rsid w:val="001161DB"/>
    <w:rsid w:val="0015786A"/>
    <w:rsid w:val="001D2FF0"/>
    <w:rsid w:val="00210626"/>
    <w:rsid w:val="002172BB"/>
    <w:rsid w:val="002222C0"/>
    <w:rsid w:val="00244BA5"/>
    <w:rsid w:val="00263092"/>
    <w:rsid w:val="002844D3"/>
    <w:rsid w:val="002A2998"/>
    <w:rsid w:val="002D6FBB"/>
    <w:rsid w:val="002E686F"/>
    <w:rsid w:val="002F7307"/>
    <w:rsid w:val="00315778"/>
    <w:rsid w:val="00335884"/>
    <w:rsid w:val="00335C19"/>
    <w:rsid w:val="00345FC2"/>
    <w:rsid w:val="00366872"/>
    <w:rsid w:val="00373A5A"/>
    <w:rsid w:val="00374EF0"/>
    <w:rsid w:val="00395538"/>
    <w:rsid w:val="00395A7D"/>
    <w:rsid w:val="003A5C6D"/>
    <w:rsid w:val="003A6CA3"/>
    <w:rsid w:val="003D0C83"/>
    <w:rsid w:val="003D375F"/>
    <w:rsid w:val="00400A8C"/>
    <w:rsid w:val="004018A8"/>
    <w:rsid w:val="00494422"/>
    <w:rsid w:val="004B0D45"/>
    <w:rsid w:val="004B3CC1"/>
    <w:rsid w:val="00500EC5"/>
    <w:rsid w:val="00507754"/>
    <w:rsid w:val="00537425"/>
    <w:rsid w:val="0056184A"/>
    <w:rsid w:val="005727CF"/>
    <w:rsid w:val="00574483"/>
    <w:rsid w:val="00577242"/>
    <w:rsid w:val="0059733B"/>
    <w:rsid w:val="005D0134"/>
    <w:rsid w:val="005D5CF5"/>
    <w:rsid w:val="00662667"/>
    <w:rsid w:val="006760E9"/>
    <w:rsid w:val="006A416B"/>
    <w:rsid w:val="006C74F4"/>
    <w:rsid w:val="006D268F"/>
    <w:rsid w:val="006D6EF4"/>
    <w:rsid w:val="006E078B"/>
    <w:rsid w:val="006F4DC7"/>
    <w:rsid w:val="00740925"/>
    <w:rsid w:val="007960D2"/>
    <w:rsid w:val="007B3CE2"/>
    <w:rsid w:val="007D78BD"/>
    <w:rsid w:val="007E3BFF"/>
    <w:rsid w:val="007F16D9"/>
    <w:rsid w:val="007F24B7"/>
    <w:rsid w:val="008005DE"/>
    <w:rsid w:val="00805284"/>
    <w:rsid w:val="00807603"/>
    <w:rsid w:val="008115F5"/>
    <w:rsid w:val="00812C89"/>
    <w:rsid w:val="00845D09"/>
    <w:rsid w:val="00846110"/>
    <w:rsid w:val="00863E15"/>
    <w:rsid w:val="00884A7F"/>
    <w:rsid w:val="00886D46"/>
    <w:rsid w:val="00897401"/>
    <w:rsid w:val="008A51C8"/>
    <w:rsid w:val="008D0459"/>
    <w:rsid w:val="008E2E81"/>
    <w:rsid w:val="008E3331"/>
    <w:rsid w:val="008F579D"/>
    <w:rsid w:val="00921917"/>
    <w:rsid w:val="00931F0E"/>
    <w:rsid w:val="00977919"/>
    <w:rsid w:val="00995393"/>
    <w:rsid w:val="009C0B7E"/>
    <w:rsid w:val="009C37D3"/>
    <w:rsid w:val="009E0756"/>
    <w:rsid w:val="009F5B94"/>
    <w:rsid w:val="00A05538"/>
    <w:rsid w:val="00A332BD"/>
    <w:rsid w:val="00A46938"/>
    <w:rsid w:val="00A62F0A"/>
    <w:rsid w:val="00A86671"/>
    <w:rsid w:val="00AC2FAD"/>
    <w:rsid w:val="00AD7FBA"/>
    <w:rsid w:val="00B249ED"/>
    <w:rsid w:val="00B350A2"/>
    <w:rsid w:val="00B53046"/>
    <w:rsid w:val="00B63978"/>
    <w:rsid w:val="00B83B2F"/>
    <w:rsid w:val="00B92762"/>
    <w:rsid w:val="00BA43DF"/>
    <w:rsid w:val="00BE52B9"/>
    <w:rsid w:val="00C04A8A"/>
    <w:rsid w:val="00C11844"/>
    <w:rsid w:val="00C349DC"/>
    <w:rsid w:val="00C64518"/>
    <w:rsid w:val="00CF0BFE"/>
    <w:rsid w:val="00CF53E7"/>
    <w:rsid w:val="00D05CD5"/>
    <w:rsid w:val="00D42B76"/>
    <w:rsid w:val="00D436B6"/>
    <w:rsid w:val="00D50151"/>
    <w:rsid w:val="00D5678C"/>
    <w:rsid w:val="00D851A9"/>
    <w:rsid w:val="00D9443D"/>
    <w:rsid w:val="00D96C22"/>
    <w:rsid w:val="00DF1B7E"/>
    <w:rsid w:val="00DF3F11"/>
    <w:rsid w:val="00E32348"/>
    <w:rsid w:val="00E52E2B"/>
    <w:rsid w:val="00EB4C8C"/>
    <w:rsid w:val="00EB756D"/>
    <w:rsid w:val="00EE1D10"/>
    <w:rsid w:val="00EE3CF0"/>
    <w:rsid w:val="00F078B1"/>
    <w:rsid w:val="00F26265"/>
    <w:rsid w:val="00F97119"/>
    <w:rsid w:val="00F97872"/>
    <w:rsid w:val="00FE5040"/>
    <w:rsid w:val="00FE79B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6FBB"/>
  </w:style>
  <w:style w:type="paragraph" w:styleId="berschrift1">
    <w:name w:val="heading 1"/>
    <w:basedOn w:val="Standard"/>
    <w:next w:val="Standard"/>
    <w:link w:val="berschrift1Zchn"/>
    <w:uiPriority w:val="9"/>
    <w:qFormat/>
    <w:rsid w:val="00D5678C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7307"/>
    <w:pPr>
      <w:keepNext/>
      <w:keepLines/>
      <w:numPr>
        <w:ilvl w:val="1"/>
        <w:numId w:val="2"/>
      </w:numPr>
      <w:spacing w:before="200" w:after="12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5538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678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678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678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678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678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678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72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242"/>
  </w:style>
  <w:style w:type="paragraph" w:styleId="Fuzeile">
    <w:name w:val="footer"/>
    <w:basedOn w:val="Standard"/>
    <w:link w:val="FuzeileZchn"/>
    <w:uiPriority w:val="99"/>
    <w:unhideWhenUsed/>
    <w:rsid w:val="005772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72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24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5678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307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5538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67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67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67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6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67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6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A0553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96C22"/>
    <w:pPr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96C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96C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96C22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D96C2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331"/>
    <w:pPr>
      <w:spacing w:after="0" w:line="240" w:lineRule="auto"/>
    </w:pPr>
    <w:rPr>
      <w:rFonts w:ascii="Arial" w:eastAsia="SimSun" w:hAnsi="Arial" w:cs="Arial"/>
      <w:sz w:val="20"/>
      <w:szCs w:val="20"/>
      <w:lang w:val="de-DE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331"/>
    <w:rPr>
      <w:rFonts w:ascii="Arial" w:eastAsia="SimSun" w:hAnsi="Arial" w:cs="Arial"/>
      <w:sz w:val="20"/>
      <w:szCs w:val="20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5A7D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5A7D"/>
    <w:rPr>
      <w:rFonts w:ascii="Arial" w:eastAsia="SimSun" w:hAnsi="Arial" w:cs="Arial"/>
      <w:b/>
      <w:bCs/>
      <w:sz w:val="20"/>
      <w:szCs w:val="20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6FBB"/>
  </w:style>
  <w:style w:type="paragraph" w:styleId="berschrift1">
    <w:name w:val="heading 1"/>
    <w:basedOn w:val="Standard"/>
    <w:next w:val="Standard"/>
    <w:link w:val="berschrift1Zchn"/>
    <w:uiPriority w:val="9"/>
    <w:qFormat/>
    <w:rsid w:val="00D5678C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7307"/>
    <w:pPr>
      <w:keepNext/>
      <w:keepLines/>
      <w:numPr>
        <w:ilvl w:val="1"/>
        <w:numId w:val="2"/>
      </w:numPr>
      <w:spacing w:before="200" w:after="12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5538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678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678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678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678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678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678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72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242"/>
  </w:style>
  <w:style w:type="paragraph" w:styleId="Fuzeile">
    <w:name w:val="footer"/>
    <w:basedOn w:val="Standard"/>
    <w:link w:val="FuzeileZchn"/>
    <w:uiPriority w:val="99"/>
    <w:unhideWhenUsed/>
    <w:rsid w:val="005772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72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24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5678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307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5538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67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67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67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6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67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6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A0553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96C22"/>
    <w:pPr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96C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96C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96C22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D96C2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331"/>
    <w:pPr>
      <w:spacing w:after="0" w:line="240" w:lineRule="auto"/>
    </w:pPr>
    <w:rPr>
      <w:rFonts w:ascii="Arial" w:eastAsia="SimSun" w:hAnsi="Arial" w:cs="Arial"/>
      <w:sz w:val="20"/>
      <w:szCs w:val="20"/>
      <w:lang w:val="de-DE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331"/>
    <w:rPr>
      <w:rFonts w:ascii="Arial" w:eastAsia="SimSun" w:hAnsi="Arial" w:cs="Arial"/>
      <w:sz w:val="20"/>
      <w:szCs w:val="20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5A7D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5A7D"/>
    <w:rPr>
      <w:rFonts w:ascii="Arial" w:eastAsia="SimSun" w:hAnsi="Arial" w:cs="Arial"/>
      <w:b/>
      <w:bCs/>
      <w:sz w:val="20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69D9-6FD8-4291-BF87-9936C3AF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Stanisic</dc:creator>
  <cp:lastModifiedBy>Josef Schmitz</cp:lastModifiedBy>
  <cp:revision>6</cp:revision>
  <cp:lastPrinted>2017-01-25T15:18:00Z</cp:lastPrinted>
  <dcterms:created xsi:type="dcterms:W3CDTF">2016-10-04T07:32:00Z</dcterms:created>
  <dcterms:modified xsi:type="dcterms:W3CDTF">2017-01-25T15:18:00Z</dcterms:modified>
</cp:coreProperties>
</file>